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ABA47" w14:textId="4B990ECD"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ПАМЯТКА ДЛЯ РОДИТЕЛЕЙ ПО ПРОФИЛАКТИКЕ НАРКОМАНИИ СРЕДИ ПОДРОСТКОВ.</w:t>
      </w:r>
    </w:p>
    <w:p w14:paraId="20C395DF" w14:textId="27C9225D" w:rsidR="00F14DAB" w:rsidRPr="00F14DAB" w:rsidRDefault="00F14DAB" w:rsidP="00F14DAB">
      <w:pPr>
        <w:rPr>
          <w:rFonts w:ascii="Times New Roman" w:hAnsi="Times New Roman" w:cs="Times New Roman"/>
          <w:sz w:val="24"/>
          <w:szCs w:val="24"/>
        </w:rPr>
      </w:pPr>
    </w:p>
    <w:p w14:paraId="4A617D77"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Уважаемые родители! </w:t>
      </w:r>
    </w:p>
    <w:p w14:paraId="191722B6" w14:textId="6A380D25"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Обращаем ваше внимание на то, что в настоящее время проблема наркомании прогрессирует все больше среди молодого поколения. </w:t>
      </w:r>
    </w:p>
    <w:p w14:paraId="279B69D9"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14:paraId="619940BE" w14:textId="28118E4D"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Как заметить, что подросток начал употреблять наркотические вещества?</w:t>
      </w:r>
    </w:p>
    <w:p w14:paraId="4F55A9CA" w14:textId="64FA1DB4"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Как подросток становится наркоманом?</w:t>
      </w:r>
    </w:p>
    <w:p w14:paraId="245F9263" w14:textId="7666A10F"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Почему он решает попробовать то или иное вещество?</w:t>
      </w:r>
    </w:p>
    <w:p w14:paraId="017F97F1" w14:textId="138BC5F5"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Наркомания – это тяжел</w:t>
      </w:r>
      <w:r w:rsidRPr="00F14DAB">
        <w:rPr>
          <w:rFonts w:ascii="Times New Roman" w:hAnsi="Times New Roman" w:cs="Times New Roman"/>
          <w:sz w:val="24"/>
          <w:szCs w:val="24"/>
        </w:rPr>
        <w:t>о</w:t>
      </w:r>
      <w:r w:rsidRPr="00F14DAB">
        <w:rPr>
          <w:rFonts w:ascii="Times New Roman" w:hAnsi="Times New Roman" w:cs="Times New Roman"/>
          <w:sz w:val="24"/>
          <w:szCs w:val="24"/>
        </w:rPr>
        <w:t>е хроническ</w:t>
      </w:r>
      <w:r w:rsidRPr="00F14DAB">
        <w:rPr>
          <w:rFonts w:ascii="Times New Roman" w:hAnsi="Times New Roman" w:cs="Times New Roman"/>
          <w:sz w:val="24"/>
          <w:szCs w:val="24"/>
        </w:rPr>
        <w:t>о</w:t>
      </w:r>
      <w:r w:rsidRPr="00F14DAB">
        <w:rPr>
          <w:rFonts w:ascii="Times New Roman" w:hAnsi="Times New Roman" w:cs="Times New Roman"/>
          <w:sz w:val="24"/>
          <w:szCs w:val="24"/>
        </w:rPr>
        <w:t>е заболевани</w:t>
      </w:r>
      <w:r w:rsidRPr="00F14DAB">
        <w:rPr>
          <w:rFonts w:ascii="Times New Roman" w:hAnsi="Times New Roman" w:cs="Times New Roman"/>
          <w:sz w:val="24"/>
          <w:szCs w:val="24"/>
        </w:rPr>
        <w:t>е</w:t>
      </w:r>
      <w:r w:rsidRPr="00F14DAB">
        <w:rPr>
          <w:rFonts w:ascii="Times New Roman" w:hAnsi="Times New Roman" w:cs="Times New Roman"/>
          <w:sz w:val="24"/>
          <w:szCs w:val="24"/>
        </w:rPr>
        <w:t>, причиной котор</w:t>
      </w:r>
      <w:r w:rsidRPr="00F14DAB">
        <w:rPr>
          <w:rFonts w:ascii="Times New Roman" w:hAnsi="Times New Roman" w:cs="Times New Roman"/>
          <w:sz w:val="24"/>
          <w:szCs w:val="24"/>
        </w:rPr>
        <w:t>ого</w:t>
      </w:r>
      <w:r w:rsidRPr="00F14DAB">
        <w:rPr>
          <w:rFonts w:ascii="Times New Roman" w:hAnsi="Times New Roman" w:cs="Times New Roman"/>
          <w:sz w:val="24"/>
          <w:szCs w:val="24"/>
        </w:rPr>
        <w:t xml:space="preserve"> является употребление психоактивных веществ</w:t>
      </w:r>
      <w:r w:rsidRPr="00F14DAB">
        <w:rPr>
          <w:rFonts w:ascii="Times New Roman" w:hAnsi="Times New Roman" w:cs="Times New Roman"/>
          <w:sz w:val="24"/>
          <w:szCs w:val="24"/>
        </w:rPr>
        <w:t xml:space="preserve"> </w:t>
      </w:r>
      <w:r w:rsidRPr="00F14DAB">
        <w:rPr>
          <w:rFonts w:ascii="Times New Roman" w:hAnsi="Times New Roman" w:cs="Times New Roman"/>
          <w:sz w:val="24"/>
          <w:szCs w:val="24"/>
        </w:rPr>
        <w:t>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14:paraId="16F49FF7"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14:paraId="41A98F0A" w14:textId="3BF22802"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Подросток становится рабом того вещества, которое он употреблял, не случайно в медицине используется термин «зависимость».</w:t>
      </w:r>
    </w:p>
    <w:p w14:paraId="20E13C7A"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14:paraId="7BD9DB33" w14:textId="6FB854F6"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Часто родители довольно поздно и неожиданно для себя замечают, что их ребенок употребляет наркотические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14:paraId="6FBB2D49" w14:textId="5ABDE760"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 xml:space="preserve">Это должно насторожить Вас!!!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w:t>
      </w:r>
      <w:r w:rsidRPr="00F14DAB">
        <w:rPr>
          <w:rFonts w:ascii="Times New Roman" w:hAnsi="Times New Roman" w:cs="Times New Roman"/>
          <w:sz w:val="24"/>
          <w:szCs w:val="24"/>
        </w:rPr>
        <w:lastRenderedPageBreak/>
        <w:t>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14:paraId="7AC529CD"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14:paraId="78E1870B"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14:paraId="7F06AEA6"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14:paraId="3E6707AC"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14:paraId="119E2495"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14:paraId="7AEE2C76" w14:textId="3CEB329F"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Вы можете ознакомиться с описанием симптомов и внешних признаков в поведении реб</w:t>
      </w:r>
      <w:r w:rsidRPr="00F14DAB">
        <w:rPr>
          <w:rFonts w:ascii="Times New Roman" w:hAnsi="Times New Roman" w:cs="Times New Roman"/>
          <w:sz w:val="24"/>
          <w:szCs w:val="24"/>
        </w:rPr>
        <w:t>ёнка</w:t>
      </w:r>
      <w:r w:rsidRPr="00F14DAB">
        <w:rPr>
          <w:rFonts w:ascii="Times New Roman" w:hAnsi="Times New Roman" w:cs="Times New Roman"/>
          <w:sz w:val="24"/>
          <w:szCs w:val="24"/>
        </w:rPr>
        <w:t>:</w:t>
      </w:r>
    </w:p>
    <w:p w14:paraId="1E2C9DE2"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Симптомы:</w:t>
      </w:r>
    </w:p>
    <w:p w14:paraId="30B1BA0C"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14:paraId="2D3B3B1F"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Внешние признаки:</w:t>
      </w:r>
    </w:p>
    <w:p w14:paraId="5457E928"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lastRenderedPageBreak/>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14:paraId="4B9875A7"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Изучив симптомы, понаблюдав за внешними признаками и выявив наличие вредной привычки на ранней стадии, необходимо:</w:t>
      </w:r>
    </w:p>
    <w:p w14:paraId="32E66481"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провести мероприятия по профилактике ПАВ — лекции, беседы, тренинги и т. д.;</w:t>
      </w:r>
    </w:p>
    <w:p w14:paraId="4BAA84BA"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использовать интерактивные методы, быть готовыми вместе с подростками исследовать собственный эмоциональный и поведенческий опыт;</w:t>
      </w:r>
    </w:p>
    <w:p w14:paraId="67B2A192"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больше внимания уделять формированию навыкам отказа от ПАВ — зависимости, нежели информационной части общения;</w:t>
      </w:r>
    </w:p>
    <w:p w14:paraId="4AED3B40"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не бороться с негативными явлениями вредной привычки, а вместо этого пропагандировать позитивные стороны ее отсутствия.</w:t>
      </w:r>
    </w:p>
    <w:p w14:paraId="0A06DE98"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проводить профилактику ПАВ-зависимости ребенка необходимо параллельно с ПАВ-зависимостью взрослых;</w:t>
      </w:r>
    </w:p>
    <w:p w14:paraId="4496269D"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профилактика ПАВ-зависимости должна опираться на ценности подростков, а не на ценности взрослых;</w:t>
      </w:r>
    </w:p>
    <w:p w14:paraId="4F54341E" w14:textId="77777777" w:rsidR="00F14DAB" w:rsidRPr="00F14DAB" w:rsidRDefault="00F14DAB" w:rsidP="00F14DAB">
      <w:pPr>
        <w:numPr>
          <w:ilvl w:val="0"/>
          <w:numId w:val="1"/>
        </w:numPr>
        <w:rPr>
          <w:rFonts w:ascii="Times New Roman" w:hAnsi="Times New Roman" w:cs="Times New Roman"/>
          <w:sz w:val="24"/>
          <w:szCs w:val="24"/>
        </w:rPr>
      </w:pPr>
      <w:r w:rsidRPr="00F14DAB">
        <w:rPr>
          <w:rFonts w:ascii="Times New Roman" w:hAnsi="Times New Roman" w:cs="Times New Roman"/>
          <w:sz w:val="24"/>
          <w:szCs w:val="24"/>
        </w:rPr>
        <w:t>важно обратить внимание на организацию досуговой деятельности подростка, его занятость в свободное время.</w:t>
      </w:r>
    </w:p>
    <w:p w14:paraId="6C604FFE"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Профилактическую работу целесообразно проводить родителям совместно с социальным педагогом, психологом школы, наркологом.</w:t>
      </w:r>
    </w:p>
    <w:p w14:paraId="45E9AF18" w14:textId="0FEBA624" w:rsidR="00F14DAB" w:rsidRPr="00F14DAB" w:rsidRDefault="00F14DAB" w:rsidP="00F14DAB">
      <w:pPr>
        <w:numPr>
          <w:ilvl w:val="0"/>
          <w:numId w:val="2"/>
        </w:numPr>
        <w:rPr>
          <w:rFonts w:ascii="Times New Roman" w:hAnsi="Times New Roman" w:cs="Times New Roman"/>
          <w:sz w:val="24"/>
          <w:szCs w:val="24"/>
        </w:rPr>
      </w:pPr>
      <w:r w:rsidRPr="00F14DAB">
        <w:rPr>
          <w:rFonts w:ascii="Times New Roman" w:hAnsi="Times New Roman" w:cs="Times New Roman"/>
          <w:sz w:val="24"/>
          <w:szCs w:val="24"/>
        </w:rPr>
        <w:t>Рекомендации для родителей по профилактике наркомании подростков</w:t>
      </w:r>
    </w:p>
    <w:p w14:paraId="30EF143F"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14:paraId="5EE87746"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w:t>
      </w:r>
      <w:proofErr w:type="gramStart"/>
      <w:r w:rsidRPr="00F14DAB">
        <w:rPr>
          <w:rFonts w:ascii="Times New Roman" w:hAnsi="Times New Roman" w:cs="Times New Roman"/>
          <w:sz w:val="24"/>
          <w:szCs w:val="24"/>
        </w:rPr>
        <w:t>Возможно</w:t>
      </w:r>
      <w:proofErr w:type="gramEnd"/>
      <w:r w:rsidRPr="00F14DAB">
        <w:rPr>
          <w:rFonts w:ascii="Times New Roman" w:hAnsi="Times New Roman" w:cs="Times New Roman"/>
          <w:sz w:val="24"/>
          <w:szCs w:val="24"/>
        </w:rPr>
        <w:t xml:space="preserve"> для вашего ребенка это первое и последнее знакомство с психоактивным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14:paraId="17348FB9"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 xml:space="preserve">3. Оказывайте поддержку. «Мне не нравится, что ты сейчас делаешь, но я все же люблю тебя» </w:t>
      </w:r>
      <w:proofErr w:type="gramStart"/>
      <w:r w:rsidRPr="00F14DAB">
        <w:rPr>
          <w:rFonts w:ascii="Times New Roman" w:hAnsi="Times New Roman" w:cs="Times New Roman"/>
          <w:sz w:val="24"/>
          <w:szCs w:val="24"/>
        </w:rPr>
        <w:t>- вот основная мысль</w:t>
      </w:r>
      <w:proofErr w:type="gramEnd"/>
      <w:r w:rsidRPr="00F14DAB">
        <w:rPr>
          <w:rFonts w:ascii="Times New Roman" w:hAnsi="Times New Roman" w:cs="Times New Roman"/>
          <w:sz w:val="24"/>
          <w:szCs w:val="24"/>
        </w:rPr>
        <w:t xml:space="preserve">,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w:t>
      </w:r>
      <w:r w:rsidRPr="00F14DAB">
        <w:rPr>
          <w:rFonts w:ascii="Times New Roman" w:hAnsi="Times New Roman" w:cs="Times New Roman"/>
          <w:sz w:val="24"/>
          <w:szCs w:val="24"/>
        </w:rPr>
        <w:lastRenderedPageBreak/>
        <w:t>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14:paraId="567A7722" w14:textId="5E51602F"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 xml:space="preserve">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 В любом случае пускать ситуацию "на самотек" – значит заведомо смириться с потерей ребенка. </w:t>
      </w:r>
    </w:p>
    <w:p w14:paraId="333945C5" w14:textId="77777777" w:rsidR="00F14DAB" w:rsidRPr="00F14DAB" w:rsidRDefault="00F14DAB" w:rsidP="00F14DAB">
      <w:pPr>
        <w:rPr>
          <w:rFonts w:ascii="Times New Roman" w:hAnsi="Times New Roman" w:cs="Times New Roman"/>
          <w:sz w:val="24"/>
          <w:szCs w:val="24"/>
        </w:rPr>
      </w:pPr>
      <w:r w:rsidRPr="00F14DAB">
        <w:rPr>
          <w:rFonts w:ascii="Times New Roman" w:hAnsi="Times New Roman" w:cs="Times New Roman"/>
          <w:sz w:val="24"/>
          <w:szCs w:val="24"/>
        </w:rPr>
        <w:t>ПОМНИТЕ, что ВЫ НЕ ОДНИ в решении этой проблемы!</w:t>
      </w:r>
    </w:p>
    <w:p w14:paraId="63A44F85" w14:textId="77777777" w:rsidR="00A762D6" w:rsidRDefault="00A762D6"/>
    <w:sectPr w:rsidR="00A76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047E1"/>
    <w:multiLevelType w:val="multilevel"/>
    <w:tmpl w:val="A34E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AF6B44"/>
    <w:multiLevelType w:val="multilevel"/>
    <w:tmpl w:val="D3CA7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3257271">
    <w:abstractNumId w:val="0"/>
  </w:num>
  <w:num w:numId="2" w16cid:durableId="157158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AB"/>
    <w:rsid w:val="003A576B"/>
    <w:rsid w:val="00A762D6"/>
    <w:rsid w:val="00CB4308"/>
    <w:rsid w:val="00F14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565D"/>
  <w15:chartTrackingRefBased/>
  <w15:docId w15:val="{87EA86B3-9A16-4C37-A01F-34041E4D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40803">
      <w:bodyDiv w:val="1"/>
      <w:marLeft w:val="0"/>
      <w:marRight w:val="0"/>
      <w:marTop w:val="0"/>
      <w:marBottom w:val="0"/>
      <w:divBdr>
        <w:top w:val="none" w:sz="0" w:space="0" w:color="auto"/>
        <w:left w:val="none" w:sz="0" w:space="0" w:color="auto"/>
        <w:bottom w:val="none" w:sz="0" w:space="0" w:color="auto"/>
        <w:right w:val="none" w:sz="0" w:space="0" w:color="auto"/>
      </w:divBdr>
      <w:divsChild>
        <w:div w:id="721053282">
          <w:marLeft w:val="0"/>
          <w:marRight w:val="0"/>
          <w:marTop w:val="0"/>
          <w:marBottom w:val="0"/>
          <w:divBdr>
            <w:top w:val="none" w:sz="0" w:space="0" w:color="auto"/>
            <w:left w:val="none" w:sz="0" w:space="0" w:color="auto"/>
            <w:bottom w:val="none" w:sz="0" w:space="0" w:color="auto"/>
            <w:right w:val="none" w:sz="0" w:space="0" w:color="auto"/>
          </w:divBdr>
        </w:div>
        <w:div w:id="2100059010">
          <w:marLeft w:val="0"/>
          <w:marRight w:val="0"/>
          <w:marTop w:val="0"/>
          <w:marBottom w:val="0"/>
          <w:divBdr>
            <w:top w:val="none" w:sz="0" w:space="0" w:color="auto"/>
            <w:left w:val="none" w:sz="0" w:space="0" w:color="auto"/>
            <w:bottom w:val="none" w:sz="0" w:space="0" w:color="auto"/>
            <w:right w:val="none" w:sz="0" w:space="0" w:color="auto"/>
          </w:divBdr>
          <w:divsChild>
            <w:div w:id="14956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6890">
      <w:bodyDiv w:val="1"/>
      <w:marLeft w:val="0"/>
      <w:marRight w:val="0"/>
      <w:marTop w:val="0"/>
      <w:marBottom w:val="0"/>
      <w:divBdr>
        <w:top w:val="none" w:sz="0" w:space="0" w:color="auto"/>
        <w:left w:val="none" w:sz="0" w:space="0" w:color="auto"/>
        <w:bottom w:val="none" w:sz="0" w:space="0" w:color="auto"/>
        <w:right w:val="none" w:sz="0" w:space="0" w:color="auto"/>
      </w:divBdr>
      <w:divsChild>
        <w:div w:id="194389754">
          <w:marLeft w:val="0"/>
          <w:marRight w:val="0"/>
          <w:marTop w:val="0"/>
          <w:marBottom w:val="0"/>
          <w:divBdr>
            <w:top w:val="none" w:sz="0" w:space="0" w:color="auto"/>
            <w:left w:val="none" w:sz="0" w:space="0" w:color="auto"/>
            <w:bottom w:val="none" w:sz="0" w:space="0" w:color="auto"/>
            <w:right w:val="none" w:sz="0" w:space="0" w:color="auto"/>
          </w:divBdr>
        </w:div>
        <w:div w:id="1585919716">
          <w:marLeft w:val="0"/>
          <w:marRight w:val="0"/>
          <w:marTop w:val="0"/>
          <w:marBottom w:val="0"/>
          <w:divBdr>
            <w:top w:val="none" w:sz="0" w:space="0" w:color="auto"/>
            <w:left w:val="none" w:sz="0" w:space="0" w:color="auto"/>
            <w:bottom w:val="none" w:sz="0" w:space="0" w:color="auto"/>
            <w:right w:val="none" w:sz="0" w:space="0" w:color="auto"/>
          </w:divBdr>
          <w:divsChild>
            <w:div w:id="12888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2024-10-16T12:51:00Z</dcterms:created>
  <dcterms:modified xsi:type="dcterms:W3CDTF">2024-10-16T12:59:00Z</dcterms:modified>
</cp:coreProperties>
</file>